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6C7" w:rsidRDefault="002176C7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6817" w:rsidRPr="00CC4F5E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Заключение</w:t>
      </w:r>
      <w:r w:rsidR="00775EA9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380684" w:rsidRPr="00CC4F5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176C7" w:rsidRPr="00CC4F5E" w:rsidRDefault="00470842" w:rsidP="00217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2176C7" w:rsidRPr="00CC4F5E">
        <w:rPr>
          <w:rFonts w:ascii="Times New Roman" w:hAnsi="Times New Roman" w:cs="Times New Roman"/>
          <w:sz w:val="28"/>
          <w:szCs w:val="28"/>
        </w:rPr>
        <w:t>публичных слушаний по проект</w:t>
      </w:r>
      <w:r w:rsidR="0037384A" w:rsidRPr="00CC4F5E">
        <w:rPr>
          <w:rFonts w:ascii="Times New Roman" w:hAnsi="Times New Roman" w:cs="Times New Roman"/>
          <w:sz w:val="28"/>
          <w:szCs w:val="28"/>
        </w:rPr>
        <w:t>у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межевания территории микрорайона </w:t>
      </w:r>
      <w:r w:rsidR="005D7164">
        <w:rPr>
          <w:rFonts w:ascii="Times New Roman" w:hAnsi="Times New Roman" w:cs="Times New Roman"/>
          <w:sz w:val="28"/>
          <w:szCs w:val="28"/>
        </w:rPr>
        <w:t>3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37384A" w:rsidRPr="00CC4F5E">
        <w:rPr>
          <w:rFonts w:ascii="Times New Roman" w:hAnsi="Times New Roman" w:cs="Times New Roman"/>
          <w:sz w:val="28"/>
          <w:szCs w:val="28"/>
        </w:rPr>
        <w:t>а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Сургута </w:t>
      </w:r>
    </w:p>
    <w:p w:rsidR="003252DD" w:rsidRPr="00CC4F5E" w:rsidRDefault="003252DD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4A" w:rsidRPr="00CC4F5E" w:rsidRDefault="009A5CCC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Публичные слушания проводятся на основани</w:t>
      </w:r>
      <w:r w:rsidR="00FE364A">
        <w:rPr>
          <w:rFonts w:ascii="Times New Roman" w:hAnsi="Times New Roman" w:cs="Times New Roman"/>
          <w:sz w:val="28"/>
          <w:szCs w:val="28"/>
        </w:rPr>
        <w:t>и постановления Главы города № 204</w:t>
      </w:r>
      <w:r w:rsidRPr="00CC4F5E">
        <w:rPr>
          <w:rFonts w:ascii="Times New Roman" w:hAnsi="Times New Roman" w:cs="Times New Roman"/>
          <w:sz w:val="28"/>
          <w:szCs w:val="28"/>
        </w:rPr>
        <w:t xml:space="preserve"> от </w:t>
      </w:r>
      <w:r w:rsidR="00FE364A">
        <w:rPr>
          <w:rFonts w:ascii="Times New Roman" w:hAnsi="Times New Roman" w:cs="Times New Roman"/>
          <w:sz w:val="28"/>
          <w:szCs w:val="28"/>
        </w:rPr>
        <w:t>24.12</w:t>
      </w:r>
      <w:r w:rsidRPr="00CC4F5E">
        <w:rPr>
          <w:rFonts w:ascii="Times New Roman" w:hAnsi="Times New Roman" w:cs="Times New Roman"/>
          <w:sz w:val="28"/>
          <w:szCs w:val="28"/>
        </w:rPr>
        <w:t>.2018 о назначении публичных слушаний по проект</w:t>
      </w:r>
      <w:r w:rsidR="0037384A" w:rsidRPr="00CC4F5E">
        <w:rPr>
          <w:rFonts w:ascii="Times New Roman" w:hAnsi="Times New Roman" w:cs="Times New Roman"/>
          <w:sz w:val="28"/>
          <w:szCs w:val="28"/>
        </w:rPr>
        <w:t>у</w:t>
      </w:r>
      <w:r w:rsidRPr="00CC4F5E">
        <w:rPr>
          <w:rFonts w:ascii="Times New Roman" w:hAnsi="Times New Roman" w:cs="Times New Roman"/>
          <w:sz w:val="28"/>
          <w:szCs w:val="28"/>
        </w:rPr>
        <w:t xml:space="preserve"> межевания территории микрорайона 1</w:t>
      </w:r>
      <w:r w:rsidR="00FE364A">
        <w:rPr>
          <w:rFonts w:ascii="Times New Roman" w:hAnsi="Times New Roman" w:cs="Times New Roman"/>
          <w:sz w:val="28"/>
          <w:szCs w:val="28"/>
        </w:rPr>
        <w:t>3</w:t>
      </w:r>
      <w:r w:rsidR="0037384A" w:rsidRPr="00CC4F5E">
        <w:rPr>
          <w:rFonts w:ascii="Times New Roman" w:hAnsi="Times New Roman" w:cs="Times New Roman"/>
          <w:sz w:val="28"/>
          <w:szCs w:val="28"/>
        </w:rPr>
        <w:t>.</w:t>
      </w:r>
    </w:p>
    <w:p w:rsidR="003252DD" w:rsidRPr="00CC4F5E" w:rsidRDefault="003252DD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3252DD" w:rsidRPr="00CC4F5E" w:rsidRDefault="00595610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Дата проведения </w:t>
      </w:r>
      <w:r w:rsidR="00FE364A">
        <w:rPr>
          <w:rFonts w:ascii="Times New Roman" w:hAnsi="Times New Roman" w:cs="Times New Roman"/>
          <w:sz w:val="28"/>
          <w:szCs w:val="28"/>
        </w:rPr>
        <w:t>21.01</w:t>
      </w:r>
      <w:r w:rsidRPr="00CC4F5E">
        <w:rPr>
          <w:rFonts w:ascii="Times New Roman" w:hAnsi="Times New Roman" w:cs="Times New Roman"/>
          <w:sz w:val="28"/>
          <w:szCs w:val="28"/>
        </w:rPr>
        <w:t>.2018</w:t>
      </w:r>
      <w:r w:rsidR="003252DD" w:rsidRPr="00CC4F5E">
        <w:rPr>
          <w:rFonts w:ascii="Times New Roman" w:hAnsi="Times New Roman" w:cs="Times New Roman"/>
          <w:sz w:val="28"/>
          <w:szCs w:val="28"/>
        </w:rPr>
        <w:t>.</w:t>
      </w:r>
    </w:p>
    <w:p w:rsidR="003252DD" w:rsidRPr="00CC4F5E" w:rsidRDefault="003252DD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Время про</w:t>
      </w:r>
      <w:r w:rsidR="00595610" w:rsidRPr="00CC4F5E">
        <w:rPr>
          <w:rFonts w:ascii="Times New Roman" w:hAnsi="Times New Roman" w:cs="Times New Roman"/>
          <w:sz w:val="28"/>
          <w:szCs w:val="28"/>
        </w:rPr>
        <w:t>ведения 1</w:t>
      </w:r>
      <w:r w:rsidR="00FE364A">
        <w:rPr>
          <w:rFonts w:ascii="Times New Roman" w:hAnsi="Times New Roman" w:cs="Times New Roman"/>
          <w:sz w:val="28"/>
          <w:szCs w:val="28"/>
        </w:rPr>
        <w:t>8</w:t>
      </w:r>
      <w:r w:rsidRPr="00CC4F5E">
        <w:rPr>
          <w:rFonts w:ascii="Times New Roman" w:hAnsi="Times New Roman" w:cs="Times New Roman"/>
          <w:sz w:val="28"/>
          <w:szCs w:val="28"/>
        </w:rPr>
        <w:t>.00.</w:t>
      </w:r>
    </w:p>
    <w:p w:rsidR="00470842" w:rsidRPr="00CC4F5E" w:rsidRDefault="00643C99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На публи</w:t>
      </w:r>
      <w:r w:rsidR="00D96EB1" w:rsidRPr="00CC4F5E">
        <w:rPr>
          <w:rFonts w:ascii="Times New Roman" w:hAnsi="Times New Roman" w:cs="Times New Roman"/>
          <w:sz w:val="28"/>
          <w:szCs w:val="28"/>
        </w:rPr>
        <w:t xml:space="preserve">чных слушаниях присутствовали </w:t>
      </w:r>
      <w:r w:rsidR="00FE364A">
        <w:rPr>
          <w:rFonts w:ascii="Times New Roman" w:hAnsi="Times New Roman" w:cs="Times New Roman"/>
          <w:sz w:val="28"/>
          <w:szCs w:val="28"/>
        </w:rPr>
        <w:t>7</w:t>
      </w:r>
      <w:r w:rsidR="00D96EB1" w:rsidRPr="00CC4F5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CC4F5E">
        <w:rPr>
          <w:rFonts w:ascii="Times New Roman" w:hAnsi="Times New Roman" w:cs="Times New Roman"/>
          <w:sz w:val="28"/>
          <w:szCs w:val="28"/>
        </w:rPr>
        <w:t>.</w:t>
      </w:r>
    </w:p>
    <w:p w:rsidR="0077573A" w:rsidRDefault="0077573A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357" w:type="dxa"/>
        <w:tblLook w:val="04A0" w:firstRow="1" w:lastRow="0" w:firstColumn="1" w:lastColumn="0" w:noHBand="0" w:noVBand="1"/>
      </w:tblPr>
      <w:tblGrid>
        <w:gridCol w:w="3575"/>
        <w:gridCol w:w="5419"/>
        <w:gridCol w:w="4819"/>
      </w:tblGrid>
      <w:tr w:rsidR="00FE364A" w:rsidTr="00FE364A">
        <w:tc>
          <w:tcPr>
            <w:tcW w:w="3575" w:type="dxa"/>
          </w:tcPr>
          <w:p w:rsidR="00FE364A" w:rsidRPr="00367577" w:rsidRDefault="00FE364A" w:rsidP="008B5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77">
              <w:rPr>
                <w:rFonts w:ascii="Times New Roman" w:hAnsi="Times New Roman" w:cs="Times New Roman"/>
                <w:sz w:val="24"/>
                <w:szCs w:val="24"/>
              </w:rPr>
              <w:t>Кем задан вопрос, озвучено замечание, предложение</w:t>
            </w:r>
          </w:p>
        </w:tc>
        <w:tc>
          <w:tcPr>
            <w:tcW w:w="5419" w:type="dxa"/>
          </w:tcPr>
          <w:p w:rsidR="00FE364A" w:rsidRPr="00367577" w:rsidRDefault="00FE364A" w:rsidP="008B5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77">
              <w:rPr>
                <w:rFonts w:ascii="Times New Roman" w:hAnsi="Times New Roman" w:cs="Times New Roman"/>
                <w:sz w:val="24"/>
                <w:szCs w:val="24"/>
              </w:rPr>
              <w:t>Содержание вопроса, замечания, предложения</w:t>
            </w:r>
          </w:p>
        </w:tc>
        <w:tc>
          <w:tcPr>
            <w:tcW w:w="4819" w:type="dxa"/>
          </w:tcPr>
          <w:p w:rsidR="00FE364A" w:rsidRPr="00367577" w:rsidRDefault="00FE364A" w:rsidP="008B5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77">
              <w:rPr>
                <w:rFonts w:ascii="Times New Roman" w:hAnsi="Times New Roman" w:cs="Times New Roman"/>
                <w:sz w:val="24"/>
                <w:szCs w:val="24"/>
              </w:rPr>
              <w:t>Ответы на вопросы и другие предложения</w:t>
            </w:r>
          </w:p>
        </w:tc>
      </w:tr>
      <w:tr w:rsidR="003B6E69" w:rsidTr="00FE364A">
        <w:tc>
          <w:tcPr>
            <w:tcW w:w="3575" w:type="dxa"/>
            <w:vMerge w:val="restart"/>
          </w:tcPr>
          <w:p w:rsidR="003B6E69" w:rsidRPr="003B6E69" w:rsidRDefault="003B6E69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6E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Ракитина Т.В. начальник юридического отдела Дума города</w:t>
            </w:r>
          </w:p>
        </w:tc>
        <w:tc>
          <w:tcPr>
            <w:tcW w:w="5419" w:type="dxa"/>
          </w:tcPr>
          <w:p w:rsidR="003B6E69" w:rsidRPr="003B6E69" w:rsidRDefault="003B6E69" w:rsidP="00C3708D">
            <w:pPr>
              <w:pStyle w:val="Style8"/>
              <w:widowControl/>
              <w:tabs>
                <w:tab w:val="left" w:pos="1003"/>
              </w:tabs>
              <w:ind w:firstLine="0"/>
              <w:rPr>
                <w:sz w:val="26"/>
                <w:szCs w:val="26"/>
              </w:rPr>
            </w:pPr>
            <w:r w:rsidRPr="003B6E69">
              <w:rPr>
                <w:sz w:val="26"/>
                <w:szCs w:val="26"/>
              </w:rPr>
              <w:t>Есть объекты, как детская юношеская спортивная школа «Нефтяник» и хоккейный корт «Старт». Как будет осуществляться доступ к этим объектам? Вопрос рассматривался о формировании мест общего пользования для подъезда к этим объектам?</w:t>
            </w:r>
          </w:p>
        </w:tc>
        <w:tc>
          <w:tcPr>
            <w:tcW w:w="4819" w:type="dxa"/>
          </w:tcPr>
          <w:p w:rsidR="003B6E69" w:rsidRDefault="00C3708D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C3708D" w:rsidRPr="003B6E69" w:rsidRDefault="00C3708D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данным объектам предусмотрены территории общего пользования, в проект межевания внесены изменения</w:t>
            </w:r>
          </w:p>
        </w:tc>
      </w:tr>
      <w:tr w:rsidR="003B6E69" w:rsidTr="00FE364A">
        <w:tc>
          <w:tcPr>
            <w:tcW w:w="3575" w:type="dxa"/>
            <w:vMerge/>
          </w:tcPr>
          <w:p w:rsidR="003B6E69" w:rsidRPr="003B6E69" w:rsidRDefault="003B6E69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B6E69" w:rsidRDefault="003B6E69" w:rsidP="006159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6E69">
              <w:rPr>
                <w:rFonts w:ascii="Times New Roman" w:hAnsi="Times New Roman" w:cs="Times New Roman"/>
                <w:sz w:val="26"/>
                <w:szCs w:val="26"/>
              </w:rPr>
              <w:t>Просим пояснить решение по определению проезда между магазином Снежинка и домом 60 лет Октября. Просим определить в территорию общего пользования.</w:t>
            </w:r>
          </w:p>
          <w:p w:rsidR="003B6E69" w:rsidRPr="003B6E69" w:rsidRDefault="003B6E69" w:rsidP="006159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3B6E69" w:rsidRDefault="00C3708D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C3708D" w:rsidRPr="003B6E69" w:rsidRDefault="00C3708D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Проезд отнесен к территории общего пользования, в проект межевания внесены изменения </w:t>
            </w:r>
          </w:p>
        </w:tc>
      </w:tr>
      <w:tr w:rsidR="003B6E69" w:rsidTr="00FE364A">
        <w:tc>
          <w:tcPr>
            <w:tcW w:w="3575" w:type="dxa"/>
            <w:vMerge/>
          </w:tcPr>
          <w:p w:rsidR="003B6E69" w:rsidRPr="003B6E69" w:rsidRDefault="003B6E69" w:rsidP="008B52A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B6E69" w:rsidRPr="003B6E69" w:rsidRDefault="003B6E69" w:rsidP="00DD698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6E69">
              <w:rPr>
                <w:rFonts w:ascii="Times New Roman" w:hAnsi="Times New Roman" w:cs="Times New Roman"/>
                <w:sz w:val="26"/>
                <w:szCs w:val="26"/>
              </w:rPr>
              <w:t>Земельный участок 86:10:0101107:3. Чей это был земельный участок.</w:t>
            </w:r>
          </w:p>
        </w:tc>
        <w:tc>
          <w:tcPr>
            <w:tcW w:w="4819" w:type="dxa"/>
          </w:tcPr>
          <w:p w:rsidR="003B6E69" w:rsidRPr="003B6E69" w:rsidRDefault="003B6E69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6E69">
              <w:rPr>
                <w:rFonts w:ascii="Times New Roman" w:hAnsi="Times New Roman" w:cs="Times New Roman"/>
                <w:sz w:val="26"/>
                <w:szCs w:val="26"/>
              </w:rPr>
              <w:t>Данный земельный участок был предоставлен под нестационарный торговый объект.</w:t>
            </w:r>
          </w:p>
        </w:tc>
      </w:tr>
      <w:tr w:rsidR="003B6E69" w:rsidTr="00FE364A">
        <w:tc>
          <w:tcPr>
            <w:tcW w:w="3575" w:type="dxa"/>
            <w:vMerge/>
          </w:tcPr>
          <w:p w:rsidR="003B6E69" w:rsidRPr="003B6E69" w:rsidRDefault="003B6E69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B6E69" w:rsidRPr="003B6E69" w:rsidRDefault="003B6E69" w:rsidP="008B52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6E69">
              <w:rPr>
                <w:rFonts w:ascii="Times New Roman" w:hAnsi="Times New Roman" w:cs="Times New Roman"/>
                <w:sz w:val="26"/>
                <w:szCs w:val="26"/>
              </w:rPr>
              <w:t>В чей собственности земельный участок под магазин Снежинка</w:t>
            </w:r>
          </w:p>
        </w:tc>
        <w:tc>
          <w:tcPr>
            <w:tcW w:w="4819" w:type="dxa"/>
          </w:tcPr>
          <w:p w:rsidR="003B6E69" w:rsidRDefault="00C3708D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C3708D" w:rsidRPr="003B6E69" w:rsidRDefault="00C3708D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Участок под магазином Снежинка находится в частной собственности</w:t>
            </w:r>
          </w:p>
        </w:tc>
      </w:tr>
      <w:tr w:rsidR="003B6E69" w:rsidTr="003B6E69">
        <w:trPr>
          <w:trHeight w:val="1578"/>
        </w:trPr>
        <w:tc>
          <w:tcPr>
            <w:tcW w:w="3575" w:type="dxa"/>
            <w:vMerge/>
          </w:tcPr>
          <w:p w:rsidR="003B6E69" w:rsidRPr="003B6E69" w:rsidRDefault="003B6E69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B6E69" w:rsidRPr="003B6E69" w:rsidRDefault="003B6E69" w:rsidP="00430DE2">
            <w:pPr>
              <w:pStyle w:val="Style6"/>
              <w:widowControl/>
              <w:spacing w:before="53" w:after="1162" w:line="283" w:lineRule="exact"/>
              <w:ind w:firstLine="0"/>
              <w:rPr>
                <w:sz w:val="26"/>
                <w:szCs w:val="26"/>
              </w:rPr>
            </w:pPr>
            <w:r w:rsidRPr="003B6E69">
              <w:rPr>
                <w:sz w:val="26"/>
                <w:szCs w:val="26"/>
              </w:rPr>
              <w:t>Формирование земельного участка 4.2. Земельный участок формируется за счет перераспределения. Возможна некорректная формулировка идет? Что это за объект? Долгострой, и на какие цели, под что?</w:t>
            </w:r>
          </w:p>
        </w:tc>
        <w:tc>
          <w:tcPr>
            <w:tcW w:w="4819" w:type="dxa"/>
          </w:tcPr>
          <w:p w:rsidR="003B6E69" w:rsidRDefault="00C3708D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C3708D" w:rsidRPr="003B6E69" w:rsidRDefault="00C3708D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Земельный участок корректируется в связи с необходимостью устранения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межполосицы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в соответствии с границами территориальных зон правил землепользования и застройки, которые предопределяют </w:t>
            </w:r>
          </w:p>
        </w:tc>
      </w:tr>
      <w:tr w:rsidR="0073495B" w:rsidTr="0073495B">
        <w:trPr>
          <w:trHeight w:val="1062"/>
        </w:trPr>
        <w:tc>
          <w:tcPr>
            <w:tcW w:w="3575" w:type="dxa"/>
            <w:vMerge w:val="restart"/>
          </w:tcPr>
          <w:p w:rsidR="0073495B" w:rsidRPr="003B6E69" w:rsidRDefault="0073495B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6E69">
              <w:rPr>
                <w:rFonts w:ascii="Times New Roman" w:hAnsi="Times New Roman" w:cs="Times New Roman"/>
                <w:sz w:val="26"/>
                <w:szCs w:val="26"/>
              </w:rPr>
              <w:t xml:space="preserve">Гончаров В.С., </w:t>
            </w:r>
            <w:r w:rsidRPr="003B6E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советник председателя Думы города</w:t>
            </w:r>
          </w:p>
        </w:tc>
        <w:tc>
          <w:tcPr>
            <w:tcW w:w="5419" w:type="dxa"/>
          </w:tcPr>
          <w:p w:rsidR="0073495B" w:rsidRPr="003B6E69" w:rsidRDefault="0073495B" w:rsidP="00430DE2">
            <w:pPr>
              <w:pStyle w:val="Style6"/>
              <w:widowControl/>
              <w:spacing w:before="53" w:after="1162" w:line="283" w:lineRule="exact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увеличивать территорию вокруг жилых домов.</w:t>
            </w:r>
          </w:p>
        </w:tc>
        <w:tc>
          <w:tcPr>
            <w:tcW w:w="4819" w:type="dxa"/>
          </w:tcPr>
          <w:p w:rsidR="00DE15EA" w:rsidRDefault="00DE15EA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DE15EA" w:rsidRPr="003B6E69" w:rsidRDefault="00DE15EA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Корректировка границ земельных участков жилых домов обусловлена </w:t>
            </w:r>
            <w:r w:rsidR="00664250">
              <w:rPr>
                <w:rFonts w:ascii="Times New Roman" w:hAnsi="Times New Roman" w:cs="Times New Roman"/>
                <w:sz w:val="26"/>
                <w:szCs w:val="26"/>
              </w:rPr>
              <w:t xml:space="preserve">необходимостью выделения территорий общего пользования, устранения </w:t>
            </w:r>
            <w:proofErr w:type="spellStart"/>
            <w:r w:rsidR="00664250">
              <w:rPr>
                <w:rFonts w:ascii="Times New Roman" w:hAnsi="Times New Roman" w:cs="Times New Roman"/>
                <w:sz w:val="26"/>
                <w:szCs w:val="26"/>
              </w:rPr>
              <w:t>межполосицы</w:t>
            </w:r>
            <w:proofErr w:type="spellEnd"/>
            <w:r w:rsidR="00664250">
              <w:rPr>
                <w:rFonts w:ascii="Times New Roman" w:hAnsi="Times New Roman" w:cs="Times New Roman"/>
                <w:sz w:val="26"/>
                <w:szCs w:val="26"/>
              </w:rPr>
              <w:t>, при учете обращений собственников. Корректируемые границы земельных участков уменьшаются за исключением МКД по Набережной, 70.</w:t>
            </w:r>
          </w:p>
        </w:tc>
      </w:tr>
      <w:tr w:rsidR="0073495B" w:rsidTr="0073495B">
        <w:trPr>
          <w:trHeight w:val="1131"/>
        </w:trPr>
        <w:tc>
          <w:tcPr>
            <w:tcW w:w="3575" w:type="dxa"/>
            <w:vMerge/>
          </w:tcPr>
          <w:p w:rsidR="0073495B" w:rsidRPr="003B6E69" w:rsidRDefault="0073495B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73495B" w:rsidRPr="003B6E69" w:rsidRDefault="0073495B" w:rsidP="00430DE2">
            <w:pPr>
              <w:pStyle w:val="Style6"/>
              <w:widowControl/>
              <w:spacing w:before="53" w:after="1162" w:line="283" w:lineRule="exact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Проезд вокруг магазина Снежинка в территорию общего пользования.</w:t>
            </w:r>
          </w:p>
        </w:tc>
        <w:tc>
          <w:tcPr>
            <w:tcW w:w="4819" w:type="dxa"/>
          </w:tcPr>
          <w:p w:rsidR="00664250" w:rsidRDefault="00664250" w:rsidP="006642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73495B" w:rsidRPr="003B6E69" w:rsidRDefault="00664250" w:rsidP="006642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Проезд отнесен к территории общего пользования, в проект межевания внесены изменения</w:t>
            </w:r>
          </w:p>
        </w:tc>
      </w:tr>
      <w:tr w:rsidR="003B6E69" w:rsidTr="003B6E69">
        <w:trPr>
          <w:trHeight w:val="1578"/>
        </w:trPr>
        <w:tc>
          <w:tcPr>
            <w:tcW w:w="3575" w:type="dxa"/>
          </w:tcPr>
          <w:p w:rsidR="0073495B" w:rsidRDefault="0073495B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ООО «Сургутские городские электрические сети» </w:t>
            </w:r>
          </w:p>
          <w:p w:rsidR="003B6E69" w:rsidRPr="003B6E69" w:rsidRDefault="0073495B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08.02.2019 № 02/19-7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зис</w:t>
            </w:r>
            <w:proofErr w:type="spellEnd"/>
          </w:p>
        </w:tc>
        <w:tc>
          <w:tcPr>
            <w:tcW w:w="5419" w:type="dxa"/>
          </w:tcPr>
          <w:p w:rsidR="0073495B" w:rsidRPr="0073495B" w:rsidRDefault="0073495B" w:rsidP="0073495B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495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связи с планируемой реконструкцией ТП-204 в 3 микрорайоне, просим предусмотреть проектом планировки межевания образование земельного участка размерами 10 метров на 15 метров площадью 150 квадратных метра.</w:t>
            </w:r>
          </w:p>
          <w:p w:rsidR="003B6E69" w:rsidRPr="003B6E69" w:rsidRDefault="003B6E69" w:rsidP="0073495B">
            <w:pPr>
              <w:autoSpaceDE w:val="0"/>
              <w:autoSpaceDN w:val="0"/>
              <w:adjustRightInd w:val="0"/>
              <w:spacing w:line="274" w:lineRule="exact"/>
              <w:ind w:firstLine="571"/>
              <w:jc w:val="both"/>
              <w:rPr>
                <w:sz w:val="26"/>
                <w:szCs w:val="26"/>
              </w:rPr>
            </w:pPr>
          </w:p>
        </w:tc>
        <w:tc>
          <w:tcPr>
            <w:tcW w:w="4819" w:type="dxa"/>
          </w:tcPr>
          <w:p w:rsidR="003B6E69" w:rsidRDefault="00664250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664250" w:rsidRPr="003B6E69" w:rsidRDefault="00664250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Границы ТП учтены в проекте межевания по фактически установленным</w:t>
            </w:r>
            <w:r w:rsidR="00B67B4C">
              <w:rPr>
                <w:rFonts w:ascii="Times New Roman" w:hAnsi="Times New Roman" w:cs="Times New Roman"/>
                <w:sz w:val="26"/>
                <w:szCs w:val="26"/>
              </w:rPr>
              <w:t xml:space="preserve">. Для увеличения земельного участка в проекте межевания необходимо предоставить схему расположения границ участка согласованную с собственниками земельных участков </w:t>
            </w:r>
            <w:r w:rsidR="00B67B4C" w:rsidRPr="00B67B4C">
              <w:rPr>
                <w:rFonts w:ascii="Times New Roman" w:hAnsi="Times New Roman" w:cs="Times New Roman"/>
                <w:sz w:val="26"/>
                <w:szCs w:val="26"/>
              </w:rPr>
              <w:t>86:10:0101107:13</w:t>
            </w:r>
            <w:r w:rsidR="00B67B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67B4C" w:rsidRPr="00B67B4C">
              <w:rPr>
                <w:rFonts w:ascii="Times New Roman" w:hAnsi="Times New Roman" w:cs="Times New Roman"/>
                <w:sz w:val="26"/>
                <w:szCs w:val="26"/>
              </w:rPr>
              <w:t>86:10:0101107:6</w:t>
            </w:r>
          </w:p>
        </w:tc>
      </w:tr>
      <w:tr w:rsidR="00592515" w:rsidTr="00B67B4C">
        <w:trPr>
          <w:trHeight w:val="3988"/>
        </w:trPr>
        <w:tc>
          <w:tcPr>
            <w:tcW w:w="3575" w:type="dxa"/>
            <w:vMerge w:val="restart"/>
          </w:tcPr>
          <w:p w:rsidR="00592515" w:rsidRDefault="00592515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ООО ДЕЗ ЦЖР</w:t>
            </w:r>
          </w:p>
          <w:p w:rsidR="00592515" w:rsidRPr="003B6E69" w:rsidRDefault="00592515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21.01.2019 № 158</w:t>
            </w:r>
          </w:p>
        </w:tc>
        <w:tc>
          <w:tcPr>
            <w:tcW w:w="5419" w:type="dxa"/>
          </w:tcPr>
          <w:p w:rsidR="00592515" w:rsidRPr="0073495B" w:rsidRDefault="00592515" w:rsidP="006031A8">
            <w:pPr>
              <w:pStyle w:val="Style6"/>
              <w:widowControl/>
              <w:spacing w:before="53" w:after="1162" w:line="283" w:lineRule="exact"/>
              <w:ind w:firstLine="0"/>
              <w:rPr>
                <w:sz w:val="26"/>
                <w:szCs w:val="26"/>
              </w:rPr>
            </w:pPr>
            <w:r w:rsidRPr="0073495B">
              <w:rPr>
                <w:rStyle w:val="FontStyle27"/>
                <w:rFonts w:ascii="Times New Roman" w:hAnsi="Times New Roman" w:cs="Times New Roman"/>
                <w:sz w:val="26"/>
                <w:szCs w:val="26"/>
              </w:rPr>
              <w:t xml:space="preserve">Возражает </w:t>
            </w:r>
            <w:r w:rsidRPr="0073495B">
              <w:rPr>
                <w:rStyle w:val="FontStyle33"/>
                <w:sz w:val="26"/>
                <w:szCs w:val="26"/>
              </w:rPr>
              <w:t xml:space="preserve">против </w:t>
            </w:r>
            <w:r w:rsidRPr="0073495B">
              <w:rPr>
                <w:rStyle w:val="FontStyle27"/>
                <w:rFonts w:ascii="Times New Roman" w:hAnsi="Times New Roman" w:cs="Times New Roman"/>
                <w:sz w:val="26"/>
                <w:szCs w:val="26"/>
              </w:rPr>
              <w:t>присоединения</w:t>
            </w:r>
            <w:r>
              <w:rPr>
                <w:sz w:val="26"/>
                <w:szCs w:val="26"/>
              </w:rPr>
              <w:t xml:space="preserve"> т</w:t>
            </w:r>
            <w:r w:rsidRPr="0073495B">
              <w:rPr>
                <w:rStyle w:val="FontStyle33"/>
                <w:sz w:val="26"/>
                <w:szCs w:val="26"/>
              </w:rPr>
              <w:t>ерритории между существующими границами земельного участка кадастровый номер 86:10:0101107:2455 под многоквартирный дом № 47 по ул. Энтузиастов и земельным участком кадастровый номер 86:10:0101107:2 под магазин (ТЦ «Снежинка»)</w:t>
            </w:r>
            <w:r>
              <w:rPr>
                <w:rStyle w:val="FontStyle33"/>
                <w:sz w:val="26"/>
                <w:szCs w:val="26"/>
              </w:rPr>
              <w:t xml:space="preserve"> (приложение 1). Предлагаем свой </w:t>
            </w:r>
            <w:r w:rsidRPr="0073495B">
              <w:rPr>
                <w:rStyle w:val="FontStyle33"/>
                <w:sz w:val="26"/>
                <w:szCs w:val="26"/>
              </w:rPr>
              <w:t>вариант</w:t>
            </w:r>
            <w:r w:rsidRPr="0073495B">
              <w:rPr>
                <w:sz w:val="26"/>
                <w:szCs w:val="26"/>
              </w:rPr>
              <w:t xml:space="preserve"> </w:t>
            </w:r>
            <w:r w:rsidRPr="0073495B">
              <w:rPr>
                <w:rStyle w:val="FontStyle33"/>
                <w:sz w:val="26"/>
                <w:szCs w:val="26"/>
              </w:rPr>
              <w:t>границ земельного участка под МКД № 47 по ул. Энтузиастов (схема прилагается</w:t>
            </w:r>
            <w:r>
              <w:rPr>
                <w:rStyle w:val="FontStyle33"/>
                <w:sz w:val="26"/>
                <w:szCs w:val="26"/>
              </w:rPr>
              <w:t xml:space="preserve"> 2</w:t>
            </w:r>
            <w:r w:rsidRPr="0073495B">
              <w:rPr>
                <w:rStyle w:val="FontStyle33"/>
                <w:sz w:val="26"/>
                <w:szCs w:val="26"/>
              </w:rPr>
              <w:t>). Также считаем необходимым присоединить часть территории к земельному участку кадастровый номер 86:10:0101107:2 под магазин (ТЦ «Снежинка») в виду того, что на этой территории расположена пристроенная часть от магазина</w:t>
            </w:r>
          </w:p>
        </w:tc>
        <w:tc>
          <w:tcPr>
            <w:tcW w:w="4819" w:type="dxa"/>
          </w:tcPr>
          <w:p w:rsidR="00B67B4C" w:rsidRDefault="00B67B4C" w:rsidP="00B67B4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B67B4C" w:rsidRPr="0073495B" w:rsidRDefault="00B67B4C" w:rsidP="00B67B4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Проезд отнесен к территории общего пользования, в проект межевания внесены изменения</w:t>
            </w:r>
            <w:r w:rsidRPr="007349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592515" w:rsidTr="003B6E69">
        <w:trPr>
          <w:trHeight w:val="1578"/>
        </w:trPr>
        <w:tc>
          <w:tcPr>
            <w:tcW w:w="3575" w:type="dxa"/>
            <w:vMerge/>
          </w:tcPr>
          <w:p w:rsidR="00592515" w:rsidRPr="003B6E69" w:rsidRDefault="00592515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592515" w:rsidRPr="0073495B" w:rsidRDefault="00592515" w:rsidP="0073495B">
            <w:pPr>
              <w:pStyle w:val="Style6"/>
              <w:widowControl/>
              <w:spacing w:before="53" w:after="1162" w:line="283" w:lineRule="exact"/>
              <w:ind w:firstLine="0"/>
              <w:rPr>
                <w:sz w:val="26"/>
                <w:szCs w:val="26"/>
              </w:rPr>
            </w:pPr>
            <w:r>
              <w:rPr>
                <w:rStyle w:val="FontStyle33"/>
                <w:sz w:val="26"/>
                <w:szCs w:val="26"/>
              </w:rPr>
              <w:t>Против присоединения п</w:t>
            </w:r>
            <w:r w:rsidRPr="0073495B">
              <w:rPr>
                <w:rStyle w:val="FontStyle33"/>
                <w:sz w:val="26"/>
                <w:szCs w:val="26"/>
              </w:rPr>
              <w:t>роезд</w:t>
            </w:r>
            <w:r>
              <w:rPr>
                <w:rStyle w:val="FontStyle33"/>
                <w:sz w:val="26"/>
                <w:szCs w:val="26"/>
              </w:rPr>
              <w:t>а</w:t>
            </w:r>
            <w:r w:rsidRPr="0073495B">
              <w:rPr>
                <w:rStyle w:val="FontStyle33"/>
                <w:sz w:val="26"/>
                <w:szCs w:val="26"/>
              </w:rPr>
              <w:t xml:space="preserve"> между ЗУ кадастровый номер 86:10:0101107:2456 под МКД № 3 по ул. 60 лет Октября и ЗУ 86:10:0101107:2 под ТЦ «Снежинка» по ул. Энтузиастов, 47/1 к земельному участку 86:10:0101107:2456 под МКД № 3 по ул. 60 лет Октября (Приложение</w:t>
            </w:r>
            <w:r>
              <w:rPr>
                <w:rStyle w:val="FontStyle33"/>
                <w:sz w:val="26"/>
                <w:szCs w:val="26"/>
              </w:rPr>
              <w:t xml:space="preserve"> 3</w:t>
            </w:r>
            <w:r w:rsidRPr="0073495B">
              <w:rPr>
                <w:rStyle w:val="FontStyle33"/>
                <w:sz w:val="26"/>
                <w:szCs w:val="26"/>
              </w:rPr>
              <w:t>);</w:t>
            </w:r>
          </w:p>
        </w:tc>
        <w:tc>
          <w:tcPr>
            <w:tcW w:w="4819" w:type="dxa"/>
          </w:tcPr>
          <w:p w:rsidR="00B67B4C" w:rsidRDefault="00B67B4C" w:rsidP="00B67B4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592515" w:rsidRPr="0073495B" w:rsidRDefault="00B67B4C" w:rsidP="00B67B4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Проезд отнесен к территории общего пользования, в проект межевания внесены изменения</w:t>
            </w:r>
          </w:p>
        </w:tc>
      </w:tr>
      <w:tr w:rsidR="00592515" w:rsidTr="00327819">
        <w:trPr>
          <w:trHeight w:val="3846"/>
        </w:trPr>
        <w:tc>
          <w:tcPr>
            <w:tcW w:w="3575" w:type="dxa"/>
            <w:vMerge w:val="restart"/>
          </w:tcPr>
          <w:p w:rsidR="00592515" w:rsidRPr="003B6E69" w:rsidRDefault="00592515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592515" w:rsidRPr="0073495B" w:rsidRDefault="00592515" w:rsidP="00430DE2">
            <w:pPr>
              <w:pStyle w:val="Style6"/>
              <w:widowControl/>
              <w:spacing w:before="53" w:after="1162" w:line="283" w:lineRule="exact"/>
              <w:ind w:firstLine="0"/>
              <w:rPr>
                <w:sz w:val="26"/>
                <w:szCs w:val="26"/>
              </w:rPr>
            </w:pPr>
            <w:r>
              <w:rPr>
                <w:rStyle w:val="FontStyle33"/>
                <w:sz w:val="26"/>
                <w:szCs w:val="26"/>
              </w:rPr>
              <w:t>Против присоединения п</w:t>
            </w:r>
            <w:r w:rsidRPr="0073495B">
              <w:rPr>
                <w:rStyle w:val="FontStyle33"/>
                <w:sz w:val="26"/>
                <w:szCs w:val="26"/>
              </w:rPr>
              <w:t>роезд</w:t>
            </w:r>
            <w:r>
              <w:rPr>
                <w:rStyle w:val="FontStyle33"/>
                <w:sz w:val="26"/>
                <w:szCs w:val="26"/>
              </w:rPr>
              <w:t>а</w:t>
            </w:r>
            <w:r>
              <w:t xml:space="preserve"> </w:t>
            </w:r>
            <w:r w:rsidRPr="00DA453B">
              <w:rPr>
                <w:rStyle w:val="FontStyle33"/>
                <w:sz w:val="26"/>
                <w:szCs w:val="26"/>
              </w:rPr>
              <w:t xml:space="preserve">земельного участка 86:10:0101107:2462 (для строительства </w:t>
            </w:r>
            <w:proofErr w:type="spellStart"/>
            <w:r w:rsidRPr="00DA453B">
              <w:rPr>
                <w:rStyle w:val="FontStyle33"/>
                <w:sz w:val="26"/>
                <w:szCs w:val="26"/>
              </w:rPr>
              <w:t>внеплощадных</w:t>
            </w:r>
            <w:proofErr w:type="spellEnd"/>
            <w:r w:rsidRPr="00DA453B">
              <w:rPr>
                <w:rStyle w:val="FontStyle33"/>
                <w:sz w:val="26"/>
                <w:szCs w:val="26"/>
              </w:rPr>
              <w:t xml:space="preserve"> инженерных сетей для д/сада) за строением ЦТП-1 (86:10:0101107:28) рядом с д/садом «</w:t>
            </w:r>
            <w:proofErr w:type="spellStart"/>
            <w:r w:rsidRPr="00DA453B">
              <w:rPr>
                <w:rStyle w:val="FontStyle33"/>
                <w:sz w:val="26"/>
                <w:szCs w:val="26"/>
              </w:rPr>
              <w:t>Буровичок</w:t>
            </w:r>
            <w:proofErr w:type="spellEnd"/>
            <w:r w:rsidRPr="00DA453B">
              <w:rPr>
                <w:rStyle w:val="FontStyle33"/>
                <w:sz w:val="26"/>
                <w:szCs w:val="26"/>
              </w:rPr>
              <w:t>» (ул. Энтузиастов, 51/1) к земельному участку с кадастровым номером 86:10:0101107:2528 под многоквартирный дом № 53 по ул. Энтузиастов (Приложение № 4). В том числе против объединения ЗУ 86:10:0101107:18 под мастерскую «Ремонт обуви» с ЗУ 86:10:0101107:2528 под МКД № 53 по ул. Энтузиастов (Приложение № 4);</w:t>
            </w:r>
          </w:p>
        </w:tc>
        <w:tc>
          <w:tcPr>
            <w:tcW w:w="4819" w:type="dxa"/>
          </w:tcPr>
          <w:p w:rsidR="00592515" w:rsidRDefault="00B67B4C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B67B4C" w:rsidRPr="0073495B" w:rsidRDefault="00B67B4C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Изменение границ обусловлено устранением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межполосицы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с учетом фактического благоустройства территории</w:t>
            </w:r>
          </w:p>
        </w:tc>
      </w:tr>
      <w:tr w:rsidR="00592515" w:rsidTr="00FE364A">
        <w:trPr>
          <w:trHeight w:val="2637"/>
        </w:trPr>
        <w:tc>
          <w:tcPr>
            <w:tcW w:w="3575" w:type="dxa"/>
            <w:vMerge/>
          </w:tcPr>
          <w:p w:rsidR="00592515" w:rsidRPr="003B6E69" w:rsidRDefault="00592515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592515" w:rsidRDefault="00592515" w:rsidP="00430DE2">
            <w:pPr>
              <w:pStyle w:val="Style6"/>
              <w:widowControl/>
              <w:spacing w:before="53" w:after="1162" w:line="283" w:lineRule="exact"/>
              <w:ind w:firstLine="0"/>
              <w:rPr>
                <w:rStyle w:val="FontStyle33"/>
                <w:sz w:val="26"/>
                <w:szCs w:val="26"/>
              </w:rPr>
            </w:pPr>
            <w:r>
              <w:rPr>
                <w:rStyle w:val="FontStyle33"/>
              </w:rPr>
              <w:t xml:space="preserve">Против присоединения территории между ЗУ 86:10:0101107:31 под МКД № 70 по </w:t>
            </w:r>
            <w:proofErr w:type="spellStart"/>
            <w:r>
              <w:rPr>
                <w:rStyle w:val="FontStyle33"/>
              </w:rPr>
              <w:t>пр</w:t>
            </w:r>
            <w:proofErr w:type="spellEnd"/>
            <w:r>
              <w:rPr>
                <w:rStyle w:val="FontStyle33"/>
              </w:rPr>
              <w:t>-ту Набережный и ЗУ 86:10:0101107:8 под детский сад «</w:t>
            </w:r>
            <w:proofErr w:type="spellStart"/>
            <w:r>
              <w:rPr>
                <w:rStyle w:val="FontStyle33"/>
              </w:rPr>
              <w:t>Буровичок</w:t>
            </w:r>
            <w:proofErr w:type="spellEnd"/>
            <w:r>
              <w:rPr>
                <w:rStyle w:val="FontStyle33"/>
              </w:rPr>
              <w:t>» по ул. Энтузиастов, 51/1. Предлагаем отнести данную территорию к общему пользованию (Приложение № 5);</w:t>
            </w:r>
          </w:p>
        </w:tc>
        <w:tc>
          <w:tcPr>
            <w:tcW w:w="4819" w:type="dxa"/>
          </w:tcPr>
          <w:p w:rsidR="00B67B4C" w:rsidRDefault="00B67B4C" w:rsidP="00B67B4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592515" w:rsidRPr="0073495B" w:rsidRDefault="00B67B4C" w:rsidP="00B67B4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Изменение границ обусловлено устранением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межполосицы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с учетом фактического благоустройства территории</w:t>
            </w:r>
          </w:p>
        </w:tc>
      </w:tr>
      <w:tr w:rsidR="00592515" w:rsidTr="00327819">
        <w:trPr>
          <w:trHeight w:val="1012"/>
        </w:trPr>
        <w:tc>
          <w:tcPr>
            <w:tcW w:w="3575" w:type="dxa"/>
            <w:vMerge/>
          </w:tcPr>
          <w:p w:rsidR="00592515" w:rsidRPr="003B6E69" w:rsidRDefault="00592515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592515" w:rsidRPr="00327819" w:rsidRDefault="00592515" w:rsidP="00430DE2">
            <w:pPr>
              <w:pStyle w:val="Style6"/>
              <w:widowControl/>
              <w:spacing w:before="53" w:after="1162" w:line="283" w:lineRule="exact"/>
              <w:ind w:firstLine="0"/>
              <w:rPr>
                <w:rStyle w:val="FontStyle33"/>
                <w:sz w:val="26"/>
                <w:szCs w:val="26"/>
              </w:rPr>
            </w:pPr>
            <w:r w:rsidRPr="00327819">
              <w:rPr>
                <w:rStyle w:val="FontStyle33"/>
                <w:sz w:val="26"/>
                <w:szCs w:val="26"/>
              </w:rPr>
              <w:t xml:space="preserve">в текстовой части п. 1.2 «Чертеж межевания территории (основная часть)» в чертеже была обнаружена некорректная подпись адресов двух многоквартирных домов. МКД № 70 по </w:t>
            </w:r>
            <w:proofErr w:type="spellStart"/>
            <w:r w:rsidRPr="00327819">
              <w:rPr>
                <w:rStyle w:val="FontStyle33"/>
                <w:sz w:val="26"/>
                <w:szCs w:val="26"/>
              </w:rPr>
              <w:t>пр</w:t>
            </w:r>
            <w:proofErr w:type="spellEnd"/>
            <w:r w:rsidRPr="00327819">
              <w:rPr>
                <w:rStyle w:val="FontStyle33"/>
                <w:sz w:val="26"/>
                <w:szCs w:val="26"/>
              </w:rPr>
              <w:t xml:space="preserve">-ту Набережный, а не </w:t>
            </w:r>
            <w:proofErr w:type="spellStart"/>
            <w:r w:rsidRPr="00327819">
              <w:rPr>
                <w:rStyle w:val="FontStyle33"/>
                <w:sz w:val="26"/>
                <w:szCs w:val="26"/>
              </w:rPr>
              <w:t>пр-кт</w:t>
            </w:r>
            <w:proofErr w:type="spellEnd"/>
            <w:r w:rsidRPr="00327819">
              <w:rPr>
                <w:rStyle w:val="FontStyle33"/>
                <w:sz w:val="26"/>
                <w:szCs w:val="26"/>
              </w:rPr>
              <w:t xml:space="preserve"> Набережный, 76. Аналогичная ситуация с подписью адреса для </w:t>
            </w:r>
            <w:r w:rsidRPr="00327819">
              <w:rPr>
                <w:rStyle w:val="FontStyle33"/>
                <w:sz w:val="26"/>
                <w:szCs w:val="26"/>
              </w:rPr>
              <w:lastRenderedPageBreak/>
              <w:t>МКД № 3 по ул. 60 лет Октября, на чертеже подписан как ул. 60 лет Октября, 6.</w:t>
            </w:r>
          </w:p>
        </w:tc>
        <w:tc>
          <w:tcPr>
            <w:tcW w:w="4819" w:type="dxa"/>
          </w:tcPr>
          <w:p w:rsidR="00592515" w:rsidRDefault="00B67B4C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Принято.</w:t>
            </w:r>
          </w:p>
          <w:p w:rsidR="00B67B4C" w:rsidRPr="0073495B" w:rsidRDefault="00B67B4C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проект межевания внесены изменения</w:t>
            </w:r>
          </w:p>
        </w:tc>
      </w:tr>
      <w:tr w:rsidR="00592515" w:rsidTr="00246D47">
        <w:trPr>
          <w:trHeight w:val="1829"/>
        </w:trPr>
        <w:tc>
          <w:tcPr>
            <w:tcW w:w="3575" w:type="dxa"/>
          </w:tcPr>
          <w:p w:rsidR="00592515" w:rsidRPr="003B6E69" w:rsidRDefault="00327819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Представитель собственников МКД № 70 по проспекту Набережный</w:t>
            </w:r>
          </w:p>
        </w:tc>
        <w:tc>
          <w:tcPr>
            <w:tcW w:w="5419" w:type="dxa"/>
          </w:tcPr>
          <w:p w:rsidR="00592515" w:rsidRPr="00327819" w:rsidRDefault="00327819" w:rsidP="00430DE2">
            <w:pPr>
              <w:pStyle w:val="Style6"/>
              <w:widowControl/>
              <w:spacing w:before="53" w:after="1162" w:line="283" w:lineRule="exact"/>
              <w:ind w:firstLine="0"/>
              <w:rPr>
                <w:rStyle w:val="FontStyle33"/>
                <w:sz w:val="26"/>
                <w:szCs w:val="26"/>
              </w:rPr>
            </w:pPr>
            <w:r w:rsidRPr="00327819">
              <w:rPr>
                <w:rStyle w:val="FontStyle33"/>
                <w:sz w:val="26"/>
                <w:szCs w:val="26"/>
              </w:rPr>
              <w:t>Просим учесть интересы собственников и указанную в схеме территорию отнести к дому№ 70. Данная территория никем не обслуживается, благоустройством занимаются жильцы</w:t>
            </w:r>
            <w:r>
              <w:rPr>
                <w:rStyle w:val="FontStyle33"/>
                <w:sz w:val="26"/>
                <w:szCs w:val="26"/>
              </w:rPr>
              <w:t xml:space="preserve"> (схема прилагается)</w:t>
            </w:r>
          </w:p>
        </w:tc>
        <w:tc>
          <w:tcPr>
            <w:tcW w:w="4819" w:type="dxa"/>
          </w:tcPr>
          <w:p w:rsidR="00592515" w:rsidRDefault="00B67B4C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B67B4C" w:rsidRPr="0073495B" w:rsidRDefault="00B67B4C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проекте межевания данные интересы учтены</w:t>
            </w:r>
          </w:p>
        </w:tc>
      </w:tr>
    </w:tbl>
    <w:p w:rsidR="00430DE2" w:rsidRDefault="00A6038C" w:rsidP="003A16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C4F5E">
        <w:rPr>
          <w:rFonts w:ascii="Times New Roman" w:hAnsi="Times New Roman" w:cs="Times New Roman"/>
          <w:sz w:val="28"/>
          <w:szCs w:val="28"/>
        </w:rPr>
        <w:t xml:space="preserve">Учитывая озвученные на публичных слушаниях замечания и предложения указанный проект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</w:t>
      </w:r>
    </w:p>
    <w:p w:rsidR="00A6038C" w:rsidRPr="00CC4F5E" w:rsidRDefault="00A6038C" w:rsidP="00430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рабочей группы по рассмотрению проектов планировки и проектов межевания территории города».</w:t>
      </w:r>
    </w:p>
    <w:p w:rsidR="00430DE2" w:rsidRDefault="00A6038C" w:rsidP="003A16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ab/>
        <w:t xml:space="preserve"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</w:t>
      </w:r>
      <w:r w:rsidR="00343674" w:rsidRPr="00CC4F5E">
        <w:rPr>
          <w:rFonts w:ascii="Times New Roman" w:hAnsi="Times New Roman" w:cs="Times New Roman"/>
          <w:sz w:val="28"/>
          <w:szCs w:val="28"/>
        </w:rPr>
        <w:t xml:space="preserve">по </w:t>
      </w:r>
      <w:r w:rsidR="00CC4F5E" w:rsidRPr="00CC4F5E">
        <w:rPr>
          <w:rFonts w:ascii="Times New Roman" w:hAnsi="Times New Roman" w:cs="Times New Roman"/>
          <w:sz w:val="28"/>
          <w:szCs w:val="28"/>
        </w:rPr>
        <w:t>проекту меже</w:t>
      </w:r>
      <w:r w:rsidR="00AE6CB2">
        <w:rPr>
          <w:rFonts w:ascii="Times New Roman" w:hAnsi="Times New Roman" w:cs="Times New Roman"/>
          <w:sz w:val="28"/>
          <w:szCs w:val="28"/>
        </w:rPr>
        <w:t>вания территории микрорайона 3</w:t>
      </w:r>
      <w:r w:rsidR="00CC4F5E" w:rsidRPr="00CC4F5E">
        <w:rPr>
          <w:rFonts w:ascii="Times New Roman" w:hAnsi="Times New Roman" w:cs="Times New Roman"/>
          <w:sz w:val="28"/>
          <w:szCs w:val="28"/>
        </w:rPr>
        <w:t xml:space="preserve"> города Сургута.</w:t>
      </w:r>
    </w:p>
    <w:p w:rsidR="00A6038C" w:rsidRPr="00CC4F5E" w:rsidRDefault="00A6038C" w:rsidP="00A603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367577" w:rsidRPr="00056A7C" w:rsidRDefault="00367577" w:rsidP="00367577">
      <w:pPr>
        <w:pStyle w:val="a5"/>
        <w:rPr>
          <w:sz w:val="26"/>
          <w:szCs w:val="26"/>
          <w:lang w:eastAsia="ru-RU"/>
        </w:rPr>
      </w:pPr>
    </w:p>
    <w:p w:rsidR="00A6038C" w:rsidRPr="00CC4F5E" w:rsidRDefault="00A6038C" w:rsidP="00367577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слушаний, </w:t>
      </w:r>
      <w:r w:rsidR="00246D47">
        <w:rPr>
          <w:rFonts w:ascii="Times New Roman" w:hAnsi="Times New Roman" w:cs="Times New Roman"/>
          <w:sz w:val="28"/>
          <w:szCs w:val="28"/>
        </w:rPr>
        <w:t>директор</w:t>
      </w:r>
      <w:r w:rsid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246D47">
        <w:rPr>
          <w:rFonts w:ascii="Times New Roman" w:hAnsi="Times New Roman" w:cs="Times New Roman"/>
          <w:sz w:val="28"/>
          <w:szCs w:val="28"/>
        </w:rPr>
        <w:t>Ю.В. Валгушкин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департамента архитектуры и градостроительства-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главный архитектор                                                                                           </w:t>
      </w:r>
      <w:r w:rsidR="00DE434E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CC4F5E">
        <w:rPr>
          <w:rFonts w:ascii="Times New Roman" w:hAnsi="Times New Roman" w:cs="Times New Roman"/>
          <w:sz w:val="28"/>
          <w:szCs w:val="28"/>
        </w:rPr>
        <w:t xml:space="preserve">   </w:t>
      </w:r>
      <w:r w:rsidR="00DE434E" w:rsidRPr="00CC4F5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- </w:t>
      </w:r>
      <w:r w:rsidR="00367577" w:rsidRPr="00CC4F5E">
        <w:rPr>
          <w:rFonts w:ascii="Times New Roman" w:hAnsi="Times New Roman" w:cs="Times New Roman"/>
          <w:sz w:val="28"/>
          <w:szCs w:val="28"/>
        </w:rPr>
        <w:t xml:space="preserve">      </w:t>
      </w:r>
      <w:r w:rsidR="00CC4F5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67577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056A7C" w:rsidRPr="00CC4F5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67577" w:rsidRPr="00CC4F5E">
        <w:rPr>
          <w:rFonts w:ascii="Times New Roman" w:hAnsi="Times New Roman" w:cs="Times New Roman"/>
          <w:sz w:val="28"/>
          <w:szCs w:val="28"/>
        </w:rPr>
        <w:t xml:space="preserve">  М.В. Кильдибекова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ведущий специалист отдела 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перспективного проектирования                                        </w:t>
      </w:r>
      <w:r w:rsidR="00DE434E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28497F" w:rsidRPr="00CC4F5E" w:rsidRDefault="00367577" w:rsidP="00056A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департамента архитектуры и градостроительства</w:t>
      </w:r>
    </w:p>
    <w:sectPr w:rsidR="0028497F" w:rsidRPr="00CC4F5E" w:rsidSect="00430DE2">
      <w:headerReference w:type="default" r:id="rId8"/>
      <w:pgSz w:w="16838" w:h="11906" w:orient="landscape"/>
      <w:pgMar w:top="1134" w:right="962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158" w:rsidRDefault="00570158" w:rsidP="00775EA9">
      <w:pPr>
        <w:spacing w:after="0" w:line="240" w:lineRule="auto"/>
      </w:pPr>
      <w:r>
        <w:separator/>
      </w:r>
    </w:p>
  </w:endnote>
  <w:endnote w:type="continuationSeparator" w:id="0">
    <w:p w:rsidR="00570158" w:rsidRDefault="00570158" w:rsidP="00775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158" w:rsidRDefault="00570158" w:rsidP="00775EA9">
      <w:pPr>
        <w:spacing w:after="0" w:line="240" w:lineRule="auto"/>
      </w:pPr>
      <w:r>
        <w:separator/>
      </w:r>
    </w:p>
  </w:footnote>
  <w:footnote w:type="continuationSeparator" w:id="0">
    <w:p w:rsidR="00570158" w:rsidRDefault="00570158" w:rsidP="00775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673235"/>
      <w:docPartObj>
        <w:docPartGallery w:val="Page Numbers (Top of Page)"/>
        <w:docPartUnique/>
      </w:docPartObj>
    </w:sdtPr>
    <w:sdtEndPr/>
    <w:sdtContent>
      <w:p w:rsidR="00CF63E8" w:rsidRDefault="00CF63E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649">
          <w:rPr>
            <w:noProof/>
          </w:rPr>
          <w:t>3</w:t>
        </w:r>
        <w:r>
          <w:fldChar w:fldCharType="end"/>
        </w:r>
      </w:p>
    </w:sdtContent>
  </w:sdt>
  <w:p w:rsidR="00CF63E8" w:rsidRDefault="00CF63E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67947FC"/>
    <w:multiLevelType w:val="hybridMultilevel"/>
    <w:tmpl w:val="A5007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3C11D2"/>
    <w:multiLevelType w:val="hybridMultilevel"/>
    <w:tmpl w:val="73946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E9F"/>
    <w:rsid w:val="00016930"/>
    <w:rsid w:val="000409D7"/>
    <w:rsid w:val="00041309"/>
    <w:rsid w:val="00044A71"/>
    <w:rsid w:val="00047A89"/>
    <w:rsid w:val="00056A7C"/>
    <w:rsid w:val="000658BB"/>
    <w:rsid w:val="000708A2"/>
    <w:rsid w:val="00074A12"/>
    <w:rsid w:val="0008582D"/>
    <w:rsid w:val="000B3D48"/>
    <w:rsid w:val="000C17AC"/>
    <w:rsid w:val="000C5F2D"/>
    <w:rsid w:val="000D2908"/>
    <w:rsid w:val="000D79B0"/>
    <w:rsid w:val="000E5C9A"/>
    <w:rsid w:val="001407C3"/>
    <w:rsid w:val="001509F8"/>
    <w:rsid w:val="00190A89"/>
    <w:rsid w:val="001C595B"/>
    <w:rsid w:val="001D7FB6"/>
    <w:rsid w:val="001F3368"/>
    <w:rsid w:val="001F7622"/>
    <w:rsid w:val="00214C95"/>
    <w:rsid w:val="002176C7"/>
    <w:rsid w:val="002248C3"/>
    <w:rsid w:val="0022590D"/>
    <w:rsid w:val="00246D47"/>
    <w:rsid w:val="00256D8D"/>
    <w:rsid w:val="00271578"/>
    <w:rsid w:val="00275F2C"/>
    <w:rsid w:val="0028497F"/>
    <w:rsid w:val="00284BC8"/>
    <w:rsid w:val="0029560A"/>
    <w:rsid w:val="002D0F86"/>
    <w:rsid w:val="002D110A"/>
    <w:rsid w:val="002E07C7"/>
    <w:rsid w:val="002E120F"/>
    <w:rsid w:val="002F5AFD"/>
    <w:rsid w:val="00312694"/>
    <w:rsid w:val="00317EDE"/>
    <w:rsid w:val="003252DD"/>
    <w:rsid w:val="00327819"/>
    <w:rsid w:val="00332402"/>
    <w:rsid w:val="00334134"/>
    <w:rsid w:val="0033627F"/>
    <w:rsid w:val="00336474"/>
    <w:rsid w:val="00343674"/>
    <w:rsid w:val="003520DB"/>
    <w:rsid w:val="00355C61"/>
    <w:rsid w:val="00361C19"/>
    <w:rsid w:val="00367577"/>
    <w:rsid w:val="0037384A"/>
    <w:rsid w:val="00380684"/>
    <w:rsid w:val="00381C1D"/>
    <w:rsid w:val="00391485"/>
    <w:rsid w:val="003A0C95"/>
    <w:rsid w:val="003A1649"/>
    <w:rsid w:val="003B209A"/>
    <w:rsid w:val="003B6E69"/>
    <w:rsid w:val="003C66D1"/>
    <w:rsid w:val="004164E7"/>
    <w:rsid w:val="00420264"/>
    <w:rsid w:val="00423C8C"/>
    <w:rsid w:val="00424D2D"/>
    <w:rsid w:val="00425F58"/>
    <w:rsid w:val="00430DE2"/>
    <w:rsid w:val="00437AF0"/>
    <w:rsid w:val="00445A60"/>
    <w:rsid w:val="00445BD7"/>
    <w:rsid w:val="00460F79"/>
    <w:rsid w:val="00470842"/>
    <w:rsid w:val="00473BA6"/>
    <w:rsid w:val="00476D96"/>
    <w:rsid w:val="00482FEC"/>
    <w:rsid w:val="00487650"/>
    <w:rsid w:val="00487889"/>
    <w:rsid w:val="00494FF5"/>
    <w:rsid w:val="004B46B3"/>
    <w:rsid w:val="004B5844"/>
    <w:rsid w:val="004D11F8"/>
    <w:rsid w:val="004D1AEA"/>
    <w:rsid w:val="0053479C"/>
    <w:rsid w:val="00542D81"/>
    <w:rsid w:val="00570158"/>
    <w:rsid w:val="00570AEC"/>
    <w:rsid w:val="00575421"/>
    <w:rsid w:val="00575B4D"/>
    <w:rsid w:val="00587184"/>
    <w:rsid w:val="00592515"/>
    <w:rsid w:val="00595610"/>
    <w:rsid w:val="005C4AD1"/>
    <w:rsid w:val="005D7164"/>
    <w:rsid w:val="005E4ADB"/>
    <w:rsid w:val="005E6320"/>
    <w:rsid w:val="00600420"/>
    <w:rsid w:val="00601B13"/>
    <w:rsid w:val="006031A8"/>
    <w:rsid w:val="00612C19"/>
    <w:rsid w:val="00615918"/>
    <w:rsid w:val="00620CF6"/>
    <w:rsid w:val="00622A73"/>
    <w:rsid w:val="00632C98"/>
    <w:rsid w:val="00643C99"/>
    <w:rsid w:val="0064461A"/>
    <w:rsid w:val="00647C6F"/>
    <w:rsid w:val="0066186C"/>
    <w:rsid w:val="00664250"/>
    <w:rsid w:val="006B1F7E"/>
    <w:rsid w:val="006B5580"/>
    <w:rsid w:val="006C1155"/>
    <w:rsid w:val="006D0D07"/>
    <w:rsid w:val="006D4E9F"/>
    <w:rsid w:val="006D74E6"/>
    <w:rsid w:val="0070055A"/>
    <w:rsid w:val="0073495B"/>
    <w:rsid w:val="007432BC"/>
    <w:rsid w:val="0074705B"/>
    <w:rsid w:val="00751141"/>
    <w:rsid w:val="0077573A"/>
    <w:rsid w:val="00775EA9"/>
    <w:rsid w:val="00777AE0"/>
    <w:rsid w:val="00781E60"/>
    <w:rsid w:val="007864E2"/>
    <w:rsid w:val="007A3DC1"/>
    <w:rsid w:val="007B3131"/>
    <w:rsid w:val="007C75F4"/>
    <w:rsid w:val="007D5AF4"/>
    <w:rsid w:val="007E4DB0"/>
    <w:rsid w:val="00801A5F"/>
    <w:rsid w:val="008049A4"/>
    <w:rsid w:val="00835B3F"/>
    <w:rsid w:val="00841899"/>
    <w:rsid w:val="00855C33"/>
    <w:rsid w:val="00864827"/>
    <w:rsid w:val="00864B85"/>
    <w:rsid w:val="00866817"/>
    <w:rsid w:val="00882B34"/>
    <w:rsid w:val="00883535"/>
    <w:rsid w:val="008915C6"/>
    <w:rsid w:val="008C07E0"/>
    <w:rsid w:val="008E55A5"/>
    <w:rsid w:val="0090045E"/>
    <w:rsid w:val="00925932"/>
    <w:rsid w:val="00937130"/>
    <w:rsid w:val="0094600A"/>
    <w:rsid w:val="009510D4"/>
    <w:rsid w:val="00955949"/>
    <w:rsid w:val="00955EAE"/>
    <w:rsid w:val="00972C45"/>
    <w:rsid w:val="00985486"/>
    <w:rsid w:val="00987C66"/>
    <w:rsid w:val="009A5CCC"/>
    <w:rsid w:val="009D3ECA"/>
    <w:rsid w:val="009D456B"/>
    <w:rsid w:val="009D7B18"/>
    <w:rsid w:val="009E1C96"/>
    <w:rsid w:val="009F1BA7"/>
    <w:rsid w:val="00A014C1"/>
    <w:rsid w:val="00A23D9D"/>
    <w:rsid w:val="00A2634A"/>
    <w:rsid w:val="00A26BC2"/>
    <w:rsid w:val="00A41565"/>
    <w:rsid w:val="00A54D68"/>
    <w:rsid w:val="00A6038C"/>
    <w:rsid w:val="00A61945"/>
    <w:rsid w:val="00A7581E"/>
    <w:rsid w:val="00AA1C2C"/>
    <w:rsid w:val="00AA312D"/>
    <w:rsid w:val="00AC0419"/>
    <w:rsid w:val="00AD6928"/>
    <w:rsid w:val="00AE6CB2"/>
    <w:rsid w:val="00AF2643"/>
    <w:rsid w:val="00B01C00"/>
    <w:rsid w:val="00B10CB6"/>
    <w:rsid w:val="00B2634E"/>
    <w:rsid w:val="00B47C2C"/>
    <w:rsid w:val="00B61F9B"/>
    <w:rsid w:val="00B67B4C"/>
    <w:rsid w:val="00B72657"/>
    <w:rsid w:val="00B9304F"/>
    <w:rsid w:val="00BB6C84"/>
    <w:rsid w:val="00BE76DB"/>
    <w:rsid w:val="00BF30B6"/>
    <w:rsid w:val="00C14E9F"/>
    <w:rsid w:val="00C22456"/>
    <w:rsid w:val="00C32B3B"/>
    <w:rsid w:val="00C3708D"/>
    <w:rsid w:val="00C46CFD"/>
    <w:rsid w:val="00C569A0"/>
    <w:rsid w:val="00C82FB4"/>
    <w:rsid w:val="00CB5670"/>
    <w:rsid w:val="00CC4F5E"/>
    <w:rsid w:val="00CD5E8C"/>
    <w:rsid w:val="00CD78C6"/>
    <w:rsid w:val="00CF63E8"/>
    <w:rsid w:val="00D5045B"/>
    <w:rsid w:val="00D710C3"/>
    <w:rsid w:val="00D710EE"/>
    <w:rsid w:val="00D922C0"/>
    <w:rsid w:val="00D96EB1"/>
    <w:rsid w:val="00D976EA"/>
    <w:rsid w:val="00DA0CB0"/>
    <w:rsid w:val="00DA453B"/>
    <w:rsid w:val="00DA6EC5"/>
    <w:rsid w:val="00DB03CB"/>
    <w:rsid w:val="00DD6987"/>
    <w:rsid w:val="00DE15EA"/>
    <w:rsid w:val="00DE434E"/>
    <w:rsid w:val="00DE7244"/>
    <w:rsid w:val="00E2170E"/>
    <w:rsid w:val="00E31FD8"/>
    <w:rsid w:val="00E448C0"/>
    <w:rsid w:val="00E47330"/>
    <w:rsid w:val="00E61954"/>
    <w:rsid w:val="00E81507"/>
    <w:rsid w:val="00EA0B1C"/>
    <w:rsid w:val="00EB69D3"/>
    <w:rsid w:val="00EE2F95"/>
    <w:rsid w:val="00F00332"/>
    <w:rsid w:val="00F0108C"/>
    <w:rsid w:val="00F14F72"/>
    <w:rsid w:val="00F322CF"/>
    <w:rsid w:val="00F34650"/>
    <w:rsid w:val="00F37AE3"/>
    <w:rsid w:val="00F46928"/>
    <w:rsid w:val="00F60711"/>
    <w:rsid w:val="00F61E5B"/>
    <w:rsid w:val="00F65F9F"/>
    <w:rsid w:val="00F84B6C"/>
    <w:rsid w:val="00F85F60"/>
    <w:rsid w:val="00F954AF"/>
    <w:rsid w:val="00FB5192"/>
    <w:rsid w:val="00FC7C10"/>
    <w:rsid w:val="00FE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6C321"/>
  <w15:docId w15:val="{C5AC59A8-0F86-43D9-9297-07680DF21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link w:val="a6"/>
    <w:uiPriority w:val="99"/>
    <w:qFormat/>
    <w:rsid w:val="00381C1D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link w:val="a4"/>
    <w:uiPriority w:val="99"/>
    <w:rsid w:val="00381C1D"/>
    <w:rPr>
      <w:b/>
      <w:bCs/>
      <w:sz w:val="28"/>
      <w:szCs w:val="28"/>
    </w:rPr>
  </w:style>
  <w:style w:type="paragraph" w:styleId="a5">
    <w:name w:val="Title"/>
    <w:basedOn w:val="a"/>
    <w:next w:val="a"/>
    <w:link w:val="a7"/>
    <w:uiPriority w:val="10"/>
    <w:qFormat/>
    <w:rsid w:val="00381C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5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8">
    <w:basedOn w:val="a"/>
    <w:next w:val="a5"/>
    <w:uiPriority w:val="99"/>
    <w:qFormat/>
    <w:rsid w:val="00A603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2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2" w:lineRule="exact"/>
      <w:ind w:firstLine="105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after="0" w:line="311" w:lineRule="exact"/>
      <w:ind w:firstLine="710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5EA9"/>
  </w:style>
  <w:style w:type="paragraph" w:styleId="ad">
    <w:name w:val="footer"/>
    <w:basedOn w:val="a"/>
    <w:link w:val="ae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0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character" w:customStyle="1" w:styleId="FontStyle21">
    <w:name w:val="Font Style21"/>
    <w:basedOn w:val="a0"/>
    <w:uiPriority w:val="99"/>
    <w:rsid w:val="005C4AD1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22">
    <w:name w:val="Font Style22"/>
    <w:basedOn w:val="a0"/>
    <w:uiPriority w:val="99"/>
    <w:rsid w:val="005C4AD1"/>
    <w:rPr>
      <w:rFonts w:ascii="Times New Roman" w:hAnsi="Times New Roman" w:cs="Times New Roman" w:hint="default"/>
      <w:sz w:val="22"/>
      <w:szCs w:val="22"/>
    </w:rPr>
  </w:style>
  <w:style w:type="character" w:customStyle="1" w:styleId="FontStyle25">
    <w:name w:val="Font Style25"/>
    <w:basedOn w:val="a0"/>
    <w:uiPriority w:val="99"/>
    <w:rsid w:val="005C4AD1"/>
    <w:rPr>
      <w:rFonts w:ascii="Arial" w:hAnsi="Arial" w:cs="Arial" w:hint="default"/>
      <w:sz w:val="24"/>
      <w:szCs w:val="24"/>
    </w:rPr>
  </w:style>
  <w:style w:type="paragraph" w:customStyle="1" w:styleId="1">
    <w:name w:val="Без интервала1"/>
    <w:rsid w:val="004B584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7">
    <w:name w:val="Font Style27"/>
    <w:basedOn w:val="a0"/>
    <w:uiPriority w:val="99"/>
    <w:rsid w:val="0074705B"/>
    <w:rPr>
      <w:rFonts w:ascii="Tahoma" w:hAnsi="Tahoma" w:cs="Tahoma" w:hint="default"/>
      <w:sz w:val="18"/>
      <w:szCs w:val="18"/>
    </w:rPr>
  </w:style>
  <w:style w:type="paragraph" w:customStyle="1" w:styleId="Style17">
    <w:name w:val="Style17"/>
    <w:basedOn w:val="a"/>
    <w:uiPriority w:val="99"/>
    <w:rsid w:val="0074705B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3495B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175AE-27BC-43CE-AC27-0A4A90F5B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Кильдибекова Марина Васильевна</dc:creator>
  <cp:lastModifiedBy>Кильдибекова Марина Васильевна</cp:lastModifiedBy>
  <cp:revision>4</cp:revision>
  <cp:lastPrinted>2018-04-24T10:54:00Z</cp:lastPrinted>
  <dcterms:created xsi:type="dcterms:W3CDTF">2019-02-14T14:14:00Z</dcterms:created>
  <dcterms:modified xsi:type="dcterms:W3CDTF">2019-03-14T10:27:00Z</dcterms:modified>
</cp:coreProperties>
</file>